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3" w:rsidRDefault="00346233" w:rsidP="00346233"/>
    <w:p w:rsidR="006F4248" w:rsidRDefault="006F4248" w:rsidP="00346233">
      <w:pPr>
        <w:jc w:val="center"/>
        <w:rPr>
          <w:b/>
          <w:color w:val="5B9BD5" w:themeColor="accent1"/>
          <w:sz w:val="32"/>
          <w:szCs w:val="32"/>
        </w:rPr>
      </w:pPr>
      <w:r w:rsidRPr="006F4248">
        <w:rPr>
          <w:b/>
          <w:color w:val="5B9BD5" w:themeColor="accent1"/>
          <w:sz w:val="32"/>
          <w:szCs w:val="32"/>
        </w:rPr>
        <w:t>VIII</w:t>
      </w:r>
      <w:r w:rsidR="00281961" w:rsidRPr="00B33079">
        <w:rPr>
          <w:b/>
          <w:color w:val="5B9BD5" w:themeColor="accent1"/>
          <w:sz w:val="32"/>
          <w:szCs w:val="32"/>
        </w:rPr>
        <w:t xml:space="preserve"> </w:t>
      </w:r>
      <w:r>
        <w:rPr>
          <w:b/>
          <w:color w:val="5B9BD5" w:themeColor="accent1"/>
          <w:sz w:val="32"/>
          <w:szCs w:val="32"/>
        </w:rPr>
        <w:t>МЕЖДУНАРОДНАЯ</w:t>
      </w:r>
      <w:r w:rsidRPr="00D10F48">
        <w:rPr>
          <w:b/>
          <w:color w:val="5B9BD5" w:themeColor="accent1"/>
          <w:sz w:val="32"/>
          <w:szCs w:val="32"/>
        </w:rPr>
        <w:t xml:space="preserve"> </w:t>
      </w:r>
      <w:r w:rsidR="00346233" w:rsidRPr="00D10F48">
        <w:rPr>
          <w:b/>
          <w:color w:val="5B9BD5" w:themeColor="accent1"/>
          <w:sz w:val="32"/>
          <w:szCs w:val="32"/>
        </w:rPr>
        <w:t>НАУЧН</w:t>
      </w:r>
      <w:r w:rsidR="008661F2">
        <w:rPr>
          <w:b/>
          <w:color w:val="5B9BD5" w:themeColor="accent1"/>
          <w:sz w:val="32"/>
          <w:szCs w:val="32"/>
        </w:rPr>
        <w:t>АЯ ЭКСПЕРТНАЯ</w:t>
      </w:r>
      <w:r w:rsidR="00346233" w:rsidRPr="00D10F48">
        <w:rPr>
          <w:b/>
          <w:color w:val="5B9BD5" w:themeColor="accent1"/>
          <w:sz w:val="32"/>
          <w:szCs w:val="32"/>
        </w:rPr>
        <w:t xml:space="preserve"> </w:t>
      </w:r>
    </w:p>
    <w:p w:rsidR="00346233" w:rsidRPr="00D10F48" w:rsidRDefault="00346233" w:rsidP="00346233">
      <w:pPr>
        <w:jc w:val="center"/>
        <w:rPr>
          <w:b/>
          <w:color w:val="5B9BD5" w:themeColor="accent1"/>
          <w:sz w:val="32"/>
          <w:szCs w:val="32"/>
        </w:rPr>
      </w:pPr>
      <w:r w:rsidRPr="00D10F48">
        <w:rPr>
          <w:b/>
          <w:color w:val="5B9BD5" w:themeColor="accent1"/>
          <w:sz w:val="32"/>
          <w:szCs w:val="32"/>
        </w:rPr>
        <w:t xml:space="preserve">ОНЛАЙН </w:t>
      </w:r>
      <w:r w:rsidR="008661F2">
        <w:rPr>
          <w:b/>
          <w:color w:val="5B9BD5" w:themeColor="accent1"/>
          <w:sz w:val="32"/>
          <w:szCs w:val="32"/>
        </w:rPr>
        <w:t>КОНФЕРЕНЦИЯ</w:t>
      </w:r>
    </w:p>
    <w:p w:rsidR="00346233" w:rsidRPr="00D10F48" w:rsidRDefault="00346233" w:rsidP="008661F2">
      <w:pPr>
        <w:jc w:val="center"/>
        <w:rPr>
          <w:b/>
          <w:sz w:val="32"/>
          <w:szCs w:val="32"/>
        </w:rPr>
      </w:pPr>
    </w:p>
    <w:p w:rsidR="008661F2" w:rsidRPr="008661F2" w:rsidRDefault="008661F2" w:rsidP="008661F2">
      <w:pPr>
        <w:jc w:val="center"/>
        <w:rPr>
          <w:b/>
          <w:color w:val="ED7D31" w:themeColor="accent2"/>
          <w:sz w:val="40"/>
          <w:szCs w:val="40"/>
        </w:rPr>
      </w:pPr>
      <w:r w:rsidRPr="008661F2">
        <w:rPr>
          <w:b/>
          <w:color w:val="ED7D31" w:themeColor="accent2"/>
          <w:sz w:val="40"/>
          <w:szCs w:val="40"/>
        </w:rPr>
        <w:t>НАУЧНЫЙ РЕЗУЛЬТАТ</w:t>
      </w:r>
      <w:r w:rsidR="00367DDB">
        <w:rPr>
          <w:b/>
          <w:color w:val="ED7D31" w:themeColor="accent2"/>
          <w:sz w:val="40"/>
          <w:szCs w:val="40"/>
        </w:rPr>
        <w:t>.</w:t>
      </w:r>
      <w:r w:rsidRPr="008661F2">
        <w:rPr>
          <w:b/>
          <w:color w:val="ED7D31" w:themeColor="accent2"/>
          <w:sz w:val="40"/>
          <w:szCs w:val="40"/>
        </w:rPr>
        <w:t xml:space="preserve"> </w:t>
      </w:r>
    </w:p>
    <w:p w:rsidR="008661F2" w:rsidRDefault="006F4248" w:rsidP="008661F2">
      <w:pPr>
        <w:jc w:val="center"/>
        <w:rPr>
          <w:b/>
          <w:color w:val="ED7D31" w:themeColor="accent2"/>
          <w:sz w:val="40"/>
          <w:szCs w:val="40"/>
        </w:rPr>
      </w:pPr>
      <w:r w:rsidRPr="006F4248">
        <w:rPr>
          <w:b/>
          <w:color w:val="ED7D31" w:themeColor="accent2"/>
          <w:sz w:val="40"/>
          <w:szCs w:val="40"/>
        </w:rPr>
        <w:t>СОЦИАЛЬНО-ПРОФЕССИОНАЛЬНЫЕ ГРУППЫ И СТРАТЕГИЯ РАЗВИТИЯ ОБЩЕСТВА</w:t>
      </w:r>
    </w:p>
    <w:p w:rsidR="006F4248" w:rsidRPr="006F4248" w:rsidRDefault="006F4248" w:rsidP="008661F2">
      <w:pPr>
        <w:jc w:val="center"/>
        <w:rPr>
          <w:b/>
          <w:color w:val="ED7D31" w:themeColor="accent2"/>
          <w:sz w:val="40"/>
          <w:szCs w:val="40"/>
        </w:rPr>
      </w:pPr>
    </w:p>
    <w:p w:rsidR="00E26CB8" w:rsidRPr="00D10F48" w:rsidRDefault="00D10F48" w:rsidP="00346233">
      <w:pPr>
        <w:spacing w:line="360" w:lineRule="auto"/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У</w:t>
      </w:r>
      <w:r w:rsidR="00E26CB8" w:rsidRPr="00D10F48">
        <w:rPr>
          <w:b/>
          <w:color w:val="ED7D31" w:themeColor="accent2"/>
          <w:sz w:val="28"/>
          <w:szCs w:val="28"/>
        </w:rPr>
        <w:t>важаемые коллеги!</w:t>
      </w:r>
    </w:p>
    <w:p w:rsidR="00E26CB8" w:rsidRDefault="00E26CB8" w:rsidP="009233F1">
      <w:pPr>
        <w:ind w:firstLine="567"/>
        <w:jc w:val="both"/>
        <w:rPr>
          <w:bCs/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</w:t>
      </w:r>
      <w:r w:rsidR="009748E5">
        <w:rPr>
          <w:sz w:val="28"/>
          <w:szCs w:val="28"/>
        </w:rPr>
        <w:t xml:space="preserve"> и научный сетевой журнал «Научный результат. Социология и управление»</w:t>
      </w:r>
      <w:r w:rsidRPr="00AF5A85">
        <w:rPr>
          <w:sz w:val="28"/>
          <w:szCs w:val="28"/>
        </w:rPr>
        <w:t xml:space="preserve">, </w:t>
      </w:r>
      <w:r w:rsidRPr="00D10F48">
        <w:rPr>
          <w:b/>
          <w:color w:val="5B9BD5" w:themeColor="accent1"/>
          <w:sz w:val="28"/>
          <w:szCs w:val="28"/>
        </w:rPr>
        <w:t xml:space="preserve">приглашают </w:t>
      </w:r>
      <w:r w:rsidRPr="00D10F48">
        <w:rPr>
          <w:b/>
          <w:bCs/>
          <w:color w:val="5B9BD5" w:themeColor="accent1"/>
          <w:sz w:val="28"/>
          <w:szCs w:val="28"/>
        </w:rPr>
        <w:t>Вас принять участие в работе</w:t>
      </w:r>
      <w:r w:rsidR="007657A7" w:rsidRPr="00D10F48">
        <w:rPr>
          <w:b/>
          <w:bCs/>
          <w:color w:val="5B9BD5" w:themeColor="accent1"/>
          <w:sz w:val="28"/>
          <w:szCs w:val="28"/>
        </w:rPr>
        <w:t xml:space="preserve"> </w:t>
      </w:r>
      <w:r w:rsidR="006F4248" w:rsidRPr="006F4248">
        <w:rPr>
          <w:b/>
          <w:bCs/>
          <w:color w:val="5B9BD5" w:themeColor="accent1"/>
          <w:sz w:val="28"/>
          <w:szCs w:val="28"/>
        </w:rPr>
        <w:t>VIII</w:t>
      </w:r>
      <w:r w:rsidR="00C100B3" w:rsidRPr="00C100B3">
        <w:rPr>
          <w:b/>
          <w:bCs/>
          <w:color w:val="5B9BD5" w:themeColor="accent1"/>
          <w:sz w:val="28"/>
          <w:szCs w:val="28"/>
        </w:rPr>
        <w:t xml:space="preserve"> </w:t>
      </w:r>
      <w:r w:rsidR="006F4248">
        <w:rPr>
          <w:b/>
          <w:bCs/>
          <w:color w:val="5B9BD5" w:themeColor="accent1"/>
          <w:sz w:val="28"/>
          <w:szCs w:val="28"/>
        </w:rPr>
        <w:t>Международной</w:t>
      </w:r>
      <w:r w:rsidR="00C100B3" w:rsidRPr="00C100B3">
        <w:rPr>
          <w:b/>
          <w:bCs/>
          <w:color w:val="5B9BD5" w:themeColor="accent1"/>
          <w:sz w:val="28"/>
          <w:szCs w:val="28"/>
        </w:rPr>
        <w:t xml:space="preserve"> </w:t>
      </w:r>
      <w:r w:rsidR="006F4248" w:rsidRPr="00C100B3">
        <w:rPr>
          <w:b/>
          <w:bCs/>
          <w:color w:val="5B9BD5" w:themeColor="accent1"/>
          <w:sz w:val="28"/>
          <w:szCs w:val="28"/>
        </w:rPr>
        <w:t>научн</w:t>
      </w:r>
      <w:r w:rsidR="006F4248">
        <w:rPr>
          <w:b/>
          <w:bCs/>
          <w:color w:val="5B9BD5" w:themeColor="accent1"/>
          <w:sz w:val="28"/>
          <w:szCs w:val="28"/>
        </w:rPr>
        <w:t>ой</w:t>
      </w:r>
      <w:r w:rsidR="006F4248" w:rsidRPr="00C100B3">
        <w:rPr>
          <w:b/>
          <w:bCs/>
          <w:color w:val="5B9BD5" w:themeColor="accent1"/>
          <w:sz w:val="28"/>
          <w:szCs w:val="28"/>
        </w:rPr>
        <w:t xml:space="preserve"> </w:t>
      </w:r>
      <w:r w:rsidR="00C100B3" w:rsidRPr="00C100B3">
        <w:rPr>
          <w:b/>
          <w:bCs/>
          <w:color w:val="5B9BD5" w:themeColor="accent1"/>
          <w:sz w:val="28"/>
          <w:szCs w:val="28"/>
        </w:rPr>
        <w:t>экспертн</w:t>
      </w:r>
      <w:r w:rsidR="006F4248">
        <w:rPr>
          <w:b/>
          <w:bCs/>
          <w:color w:val="5B9BD5" w:themeColor="accent1"/>
          <w:sz w:val="28"/>
          <w:szCs w:val="28"/>
        </w:rPr>
        <w:t>ой</w:t>
      </w:r>
      <w:r w:rsidR="00C100B3" w:rsidRPr="00C100B3">
        <w:rPr>
          <w:b/>
          <w:bCs/>
          <w:color w:val="5B9BD5" w:themeColor="accent1"/>
          <w:sz w:val="28"/>
          <w:szCs w:val="28"/>
        </w:rPr>
        <w:t xml:space="preserve"> конференци</w:t>
      </w:r>
      <w:r w:rsidR="006F4248">
        <w:rPr>
          <w:b/>
          <w:bCs/>
          <w:color w:val="5B9BD5" w:themeColor="accent1"/>
          <w:sz w:val="28"/>
          <w:szCs w:val="28"/>
        </w:rPr>
        <w:t>и</w:t>
      </w:r>
      <w:r w:rsidR="00C100B3" w:rsidRPr="00C100B3">
        <w:rPr>
          <w:b/>
          <w:bCs/>
          <w:color w:val="5B9BD5" w:themeColor="accent1"/>
          <w:sz w:val="28"/>
          <w:szCs w:val="28"/>
        </w:rPr>
        <w:t xml:space="preserve"> «Научный результат. Социально-профессиональные группы и стратегия развития общества»</w:t>
      </w:r>
      <w:r w:rsidRPr="00AF5A85">
        <w:rPr>
          <w:bCs/>
          <w:sz w:val="28"/>
          <w:szCs w:val="28"/>
        </w:rPr>
        <w:t>, котор</w:t>
      </w:r>
      <w:r w:rsidR="008661F2">
        <w:rPr>
          <w:bCs/>
          <w:sz w:val="28"/>
          <w:szCs w:val="28"/>
        </w:rPr>
        <w:t>ая</w:t>
      </w:r>
      <w:r w:rsidRPr="00AF5A85">
        <w:rPr>
          <w:bCs/>
          <w:sz w:val="28"/>
          <w:szCs w:val="28"/>
        </w:rPr>
        <w:t xml:space="preserve"> состоится </w:t>
      </w:r>
      <w:r w:rsidR="00C100B3">
        <w:rPr>
          <w:bCs/>
          <w:sz w:val="28"/>
          <w:szCs w:val="28"/>
        </w:rPr>
        <w:t>19</w:t>
      </w:r>
      <w:r w:rsidR="009B2C45">
        <w:rPr>
          <w:bCs/>
          <w:sz w:val="28"/>
          <w:szCs w:val="28"/>
        </w:rPr>
        <w:t> </w:t>
      </w:r>
      <w:r w:rsidR="00C100B3">
        <w:rPr>
          <w:bCs/>
          <w:sz w:val="28"/>
          <w:szCs w:val="28"/>
        </w:rPr>
        <w:t>января</w:t>
      </w:r>
      <w:r w:rsidRPr="00AF5A85">
        <w:rPr>
          <w:bCs/>
          <w:sz w:val="28"/>
          <w:szCs w:val="28"/>
        </w:rPr>
        <w:t xml:space="preserve"> 20</w:t>
      </w:r>
      <w:r w:rsidR="009F024E" w:rsidRPr="009F024E">
        <w:rPr>
          <w:bCs/>
          <w:sz w:val="28"/>
          <w:szCs w:val="28"/>
        </w:rPr>
        <w:t>2</w:t>
      </w:r>
      <w:r w:rsidR="00C100B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Pr="00AF5A85">
        <w:rPr>
          <w:bCs/>
          <w:sz w:val="28"/>
          <w:szCs w:val="28"/>
        </w:rPr>
        <w:t>г.</w:t>
      </w:r>
      <w:r w:rsidR="00197CE9">
        <w:rPr>
          <w:bCs/>
          <w:sz w:val="28"/>
          <w:szCs w:val="28"/>
        </w:rPr>
        <w:t xml:space="preserve"> (начало в 1</w:t>
      </w:r>
      <w:r w:rsidR="009B2C45">
        <w:rPr>
          <w:bCs/>
          <w:sz w:val="28"/>
          <w:szCs w:val="28"/>
        </w:rPr>
        <w:t>4</w:t>
      </w:r>
      <w:r w:rsidR="00197CE9">
        <w:rPr>
          <w:bCs/>
          <w:sz w:val="28"/>
          <w:szCs w:val="28"/>
        </w:rPr>
        <w:t>.00)</w:t>
      </w:r>
      <w:r w:rsidR="00B33079">
        <w:rPr>
          <w:bCs/>
          <w:sz w:val="28"/>
          <w:szCs w:val="28"/>
        </w:rPr>
        <w:t>.</w:t>
      </w:r>
      <w:r w:rsidR="00D10F48">
        <w:rPr>
          <w:bCs/>
          <w:sz w:val="28"/>
          <w:szCs w:val="28"/>
        </w:rPr>
        <w:t xml:space="preserve"> В рамках направлений работы </w:t>
      </w:r>
      <w:r w:rsidR="008661F2">
        <w:rPr>
          <w:bCs/>
          <w:sz w:val="28"/>
          <w:szCs w:val="28"/>
        </w:rPr>
        <w:t>конференции</w:t>
      </w:r>
      <w:r w:rsidR="00D10F48">
        <w:rPr>
          <w:bCs/>
          <w:sz w:val="28"/>
          <w:szCs w:val="28"/>
        </w:rPr>
        <w:t xml:space="preserve"> будут представлены интересные научные результаты социо</w:t>
      </w:r>
      <w:r w:rsidR="008661F2">
        <w:rPr>
          <w:bCs/>
          <w:sz w:val="28"/>
          <w:szCs w:val="28"/>
        </w:rPr>
        <w:t xml:space="preserve">логических исследований, которых достигли эксперты в области </w:t>
      </w:r>
      <w:r w:rsidR="00167606">
        <w:rPr>
          <w:bCs/>
          <w:sz w:val="28"/>
          <w:szCs w:val="28"/>
        </w:rPr>
        <w:t>изучения</w:t>
      </w:r>
      <w:r w:rsidR="00F0580B">
        <w:rPr>
          <w:bCs/>
          <w:sz w:val="28"/>
          <w:szCs w:val="28"/>
        </w:rPr>
        <w:t xml:space="preserve"> </w:t>
      </w:r>
      <w:r w:rsidR="00E767D0">
        <w:rPr>
          <w:bCs/>
          <w:sz w:val="28"/>
          <w:szCs w:val="28"/>
        </w:rPr>
        <w:t xml:space="preserve">вопросов </w:t>
      </w:r>
      <w:r w:rsidR="00C100B3">
        <w:rPr>
          <w:bCs/>
          <w:sz w:val="28"/>
          <w:szCs w:val="28"/>
        </w:rPr>
        <w:t>профессиональных и карьерных стратегий, эффективных практик профессионального образования и т.д.</w:t>
      </w:r>
    </w:p>
    <w:p w:rsidR="008661F2" w:rsidRDefault="008661F2" w:rsidP="009233F1">
      <w:pPr>
        <w:ind w:firstLine="567"/>
        <w:jc w:val="both"/>
        <w:rPr>
          <w:bCs/>
          <w:sz w:val="28"/>
          <w:szCs w:val="28"/>
        </w:rPr>
      </w:pPr>
    </w:p>
    <w:p w:rsidR="00C100B3" w:rsidRDefault="009A195F" w:rsidP="008661F2">
      <w:pPr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ПРЕДПОЛОЖИТЕЛЬНЫЕ </w:t>
      </w:r>
      <w:r w:rsidR="008661F2" w:rsidRPr="008661F2">
        <w:rPr>
          <w:b/>
          <w:bCs/>
          <w:color w:val="ED7D31" w:themeColor="accent2"/>
          <w:sz w:val="28"/>
          <w:szCs w:val="28"/>
        </w:rPr>
        <w:t xml:space="preserve">ДОКЛАДЫ </w:t>
      </w:r>
      <w:r w:rsidR="00C100B3">
        <w:rPr>
          <w:b/>
          <w:bCs/>
          <w:color w:val="ED7D31" w:themeColor="accent2"/>
          <w:sz w:val="28"/>
          <w:szCs w:val="28"/>
        </w:rPr>
        <w:t xml:space="preserve">ЭКСПЕРТНОГО </w:t>
      </w:r>
    </w:p>
    <w:p w:rsidR="008661F2" w:rsidRDefault="008661F2" w:rsidP="008661F2">
      <w:pPr>
        <w:jc w:val="center"/>
        <w:rPr>
          <w:b/>
          <w:bCs/>
          <w:color w:val="ED7D31" w:themeColor="accent2"/>
          <w:sz w:val="28"/>
          <w:szCs w:val="28"/>
        </w:rPr>
      </w:pPr>
      <w:r w:rsidRPr="008661F2">
        <w:rPr>
          <w:b/>
          <w:bCs/>
          <w:color w:val="ED7D31" w:themeColor="accent2"/>
          <w:sz w:val="28"/>
          <w:szCs w:val="28"/>
        </w:rPr>
        <w:t>ПЛЕНАРНОГО ЗАСЕДАНИЯ</w:t>
      </w:r>
    </w:p>
    <w:p w:rsidR="00C100B3" w:rsidRDefault="00C100B3" w:rsidP="00C100B3">
      <w:pPr>
        <w:jc w:val="both"/>
        <w:rPr>
          <w:b/>
          <w:bCs/>
          <w:color w:val="ED7D31" w:themeColor="accent2"/>
          <w:sz w:val="28"/>
          <w:szCs w:val="28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r w:rsidRPr="00C100B3">
        <w:rPr>
          <w:b/>
          <w:bCs/>
          <w:color w:val="ED7D31" w:themeColor="accent2"/>
          <w:sz w:val="28"/>
          <w:szCs w:val="28"/>
        </w:rPr>
        <w:t>Мансуров В. А.</w:t>
      </w:r>
    </w:p>
    <w:p w:rsidR="00C100B3" w:rsidRPr="00C100B3" w:rsidRDefault="00C100B3" w:rsidP="00C100B3">
      <w:pPr>
        <w:spacing w:before="120" w:after="120"/>
        <w:jc w:val="both"/>
        <w:rPr>
          <w:bCs/>
          <w:sz w:val="28"/>
          <w:szCs w:val="28"/>
        </w:rPr>
      </w:pPr>
      <w:r w:rsidRPr="00C100B3">
        <w:rPr>
          <w:bCs/>
          <w:sz w:val="28"/>
          <w:szCs w:val="28"/>
        </w:rPr>
        <w:t>Социально-профессиональные группы и стратегия развития общества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r w:rsidRPr="00C100B3">
        <w:rPr>
          <w:b/>
          <w:bCs/>
          <w:color w:val="ED7D31" w:themeColor="accent2"/>
          <w:sz w:val="28"/>
          <w:szCs w:val="28"/>
        </w:rPr>
        <w:t>Семенова А. В.</w:t>
      </w:r>
    </w:p>
    <w:p w:rsidR="00C100B3" w:rsidRPr="00C100B3" w:rsidRDefault="00C100B3" w:rsidP="00C100B3">
      <w:pPr>
        <w:spacing w:before="120" w:after="120"/>
        <w:jc w:val="both"/>
        <w:rPr>
          <w:bCs/>
          <w:sz w:val="28"/>
          <w:szCs w:val="28"/>
        </w:rPr>
      </w:pPr>
      <w:r w:rsidRPr="00C100B3">
        <w:rPr>
          <w:bCs/>
          <w:sz w:val="28"/>
          <w:szCs w:val="28"/>
        </w:rPr>
        <w:t>Профессионализм в инженерной деятельности глазами современных российских инженеров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r w:rsidRPr="00C100B3">
        <w:rPr>
          <w:b/>
          <w:bCs/>
          <w:color w:val="ED7D31" w:themeColor="accent2"/>
          <w:sz w:val="28"/>
          <w:szCs w:val="28"/>
        </w:rPr>
        <w:t xml:space="preserve">Шилова В. А.,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Гречаная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А. А. </w:t>
      </w:r>
    </w:p>
    <w:p w:rsidR="00C100B3" w:rsidRPr="00C100B3" w:rsidRDefault="00C100B3" w:rsidP="00C100B3">
      <w:pPr>
        <w:spacing w:before="120" w:after="120"/>
        <w:jc w:val="both"/>
        <w:rPr>
          <w:sz w:val="28"/>
          <w:szCs w:val="28"/>
        </w:rPr>
      </w:pPr>
      <w:r w:rsidRPr="00C100B3">
        <w:rPr>
          <w:sz w:val="28"/>
          <w:szCs w:val="28"/>
        </w:rPr>
        <w:t>Динамика восприятия будущего России в разрезе оценки профессиональными группами возможности потерять работу и улучшения/ухудшения жизни в ближайшей перспективе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Хашаева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С. В.</w:t>
      </w:r>
    </w:p>
    <w:p w:rsidR="00C100B3" w:rsidRPr="00C100B3" w:rsidRDefault="00C100B3" w:rsidP="00C100B3">
      <w:pPr>
        <w:widowControl w:val="0"/>
        <w:spacing w:before="120" w:after="120"/>
        <w:jc w:val="both"/>
        <w:rPr>
          <w:b/>
          <w:bCs/>
          <w:spacing w:val="-4"/>
          <w:sz w:val="28"/>
          <w:szCs w:val="28"/>
        </w:rPr>
      </w:pPr>
      <w:r w:rsidRPr="00C100B3">
        <w:rPr>
          <w:bCs/>
          <w:sz w:val="28"/>
          <w:szCs w:val="28"/>
          <w:shd w:val="clear" w:color="auto" w:fill="FFFFFF"/>
        </w:rPr>
        <w:t xml:space="preserve">Карьерные стратегии молодежи как отражение амбиций и соревновательных </w:t>
      </w:r>
      <w:r w:rsidRPr="00C100B3">
        <w:rPr>
          <w:bCs/>
          <w:sz w:val="28"/>
          <w:szCs w:val="28"/>
          <w:shd w:val="clear" w:color="auto" w:fill="FFFFFF"/>
        </w:rPr>
        <w:lastRenderedPageBreak/>
        <w:t>практик в профессиональной деятельности</w:t>
      </w:r>
    </w:p>
    <w:p w:rsid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</w:p>
    <w:p w:rsid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Галимханов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А. Б.,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Асадуллина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Г. Р., 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Садретдинова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Э. В.,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Шайхисламов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Р. Б.</w:t>
      </w:r>
    </w:p>
    <w:p w:rsidR="00C100B3" w:rsidRPr="00C100B3" w:rsidRDefault="00C100B3" w:rsidP="00C100B3">
      <w:pPr>
        <w:spacing w:before="120" w:after="120"/>
        <w:jc w:val="both"/>
        <w:rPr>
          <w:b/>
          <w:bCs/>
          <w:sz w:val="28"/>
          <w:szCs w:val="28"/>
        </w:rPr>
      </w:pPr>
      <w:r w:rsidRPr="00C100B3">
        <w:rPr>
          <w:sz w:val="28"/>
          <w:szCs w:val="28"/>
        </w:rPr>
        <w:t>Траектории профессиональной карьеры научно-педагогических работников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r w:rsidRPr="00C100B3">
        <w:rPr>
          <w:b/>
          <w:bCs/>
          <w:color w:val="ED7D31" w:themeColor="accent2"/>
          <w:sz w:val="28"/>
          <w:szCs w:val="28"/>
        </w:rPr>
        <w:t>Белова Т. П., Яковлева И. И.</w:t>
      </w:r>
    </w:p>
    <w:p w:rsidR="00C100B3" w:rsidRPr="00C100B3" w:rsidRDefault="00C100B3" w:rsidP="00C100B3">
      <w:pPr>
        <w:pStyle w:val="ac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100B3">
        <w:rPr>
          <w:rFonts w:ascii="Times New Roman" w:hAnsi="Times New Roman" w:cs="Times New Roman"/>
          <w:bCs/>
          <w:sz w:val="28"/>
          <w:szCs w:val="28"/>
        </w:rPr>
        <w:t>Формирование технологических компетенций в вузе в оценках студенческой молодежи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Дидковская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Я. В.,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Нотман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О. В.,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Трынов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Д. В., </w:t>
      </w:r>
      <w:proofErr w:type="spellStart"/>
      <w:r w:rsidRPr="00C100B3">
        <w:rPr>
          <w:b/>
          <w:bCs/>
          <w:color w:val="ED7D31" w:themeColor="accent2"/>
          <w:sz w:val="28"/>
          <w:szCs w:val="28"/>
        </w:rPr>
        <w:t>Лугин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Д. А. </w:t>
      </w:r>
    </w:p>
    <w:p w:rsidR="00C100B3" w:rsidRPr="00C100B3" w:rsidRDefault="00C100B3" w:rsidP="00C100B3">
      <w:pPr>
        <w:spacing w:before="120" w:after="120"/>
        <w:jc w:val="both"/>
        <w:rPr>
          <w:b/>
          <w:sz w:val="28"/>
          <w:szCs w:val="28"/>
        </w:rPr>
      </w:pPr>
      <w:r w:rsidRPr="00C100B3">
        <w:rPr>
          <w:sz w:val="28"/>
          <w:szCs w:val="28"/>
        </w:rPr>
        <w:t>Молодежные креативные локальности в среде мегаполиса: рефлексивная интерпретация и мотивация участников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Тощенко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Ж. Т.</w:t>
      </w:r>
    </w:p>
    <w:p w:rsidR="00C100B3" w:rsidRPr="00C100B3" w:rsidRDefault="00C100B3" w:rsidP="00C100B3">
      <w:pPr>
        <w:shd w:val="clear" w:color="auto" w:fill="FFFFFF"/>
        <w:spacing w:before="120" w:after="120"/>
        <w:jc w:val="both"/>
        <w:rPr>
          <w:b/>
          <w:bCs/>
          <w:sz w:val="28"/>
          <w:szCs w:val="28"/>
        </w:rPr>
      </w:pPr>
      <w:r w:rsidRPr="00C100B3">
        <w:rPr>
          <w:sz w:val="28"/>
          <w:szCs w:val="28"/>
        </w:rPr>
        <w:t>Производственная практика – неотложная потребность или имитация?</w:t>
      </w: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0"/>
          <w:szCs w:val="20"/>
        </w:rPr>
      </w:pPr>
    </w:p>
    <w:p w:rsidR="00C100B3" w:rsidRPr="00C100B3" w:rsidRDefault="00C100B3" w:rsidP="00C100B3">
      <w:pPr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C100B3">
        <w:rPr>
          <w:b/>
          <w:bCs/>
          <w:color w:val="ED7D31" w:themeColor="accent2"/>
          <w:sz w:val="28"/>
          <w:szCs w:val="28"/>
        </w:rPr>
        <w:t>Шмарион</w:t>
      </w:r>
      <w:proofErr w:type="spellEnd"/>
      <w:r w:rsidRPr="00C100B3">
        <w:rPr>
          <w:b/>
          <w:bCs/>
          <w:color w:val="ED7D31" w:themeColor="accent2"/>
          <w:sz w:val="28"/>
          <w:szCs w:val="28"/>
        </w:rPr>
        <w:t xml:space="preserve"> Ю. В., Скрипченко Е. И.</w:t>
      </w:r>
    </w:p>
    <w:p w:rsidR="00C100B3" w:rsidRPr="00C100B3" w:rsidRDefault="00C100B3" w:rsidP="00C100B3">
      <w:pPr>
        <w:spacing w:before="120" w:after="120"/>
        <w:ind w:hanging="36"/>
        <w:jc w:val="both"/>
        <w:rPr>
          <w:b/>
          <w:bCs/>
          <w:sz w:val="28"/>
          <w:szCs w:val="28"/>
        </w:rPr>
      </w:pPr>
      <w:r w:rsidRPr="00C100B3">
        <w:rPr>
          <w:sz w:val="28"/>
          <w:szCs w:val="28"/>
        </w:rPr>
        <w:t>Динамические характеристики самостоятельной работы студентов-гуманитариев</w:t>
      </w:r>
    </w:p>
    <w:p w:rsidR="009A195F" w:rsidRDefault="009A195F" w:rsidP="008661F2">
      <w:pPr>
        <w:jc w:val="center"/>
        <w:rPr>
          <w:bCs/>
          <w:color w:val="5B9BD5" w:themeColor="accent1"/>
          <w:sz w:val="28"/>
          <w:szCs w:val="28"/>
        </w:rPr>
      </w:pPr>
    </w:p>
    <w:p w:rsid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  <w:r>
        <w:rPr>
          <w:bCs/>
          <w:color w:val="5B9BD5" w:themeColor="accent1"/>
          <w:sz w:val="28"/>
          <w:szCs w:val="28"/>
        </w:rPr>
        <w:t>ДОКЛАДЫ К ОБСУЖДЕНИЮ ПО ТЕМАТИКЕ КОНФЕРЕНЦИИ ПРИНИМАЮТСЯ ПО ИТОГАМ РЕГИСТРАЦИИ</w:t>
      </w:r>
    </w:p>
    <w:p w:rsidR="008661F2" w:rsidRP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</w:p>
    <w:p w:rsidR="0020645C" w:rsidRDefault="00E26CB8" w:rsidP="00B017B8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 xml:space="preserve">Чтобы принять участие в </w:t>
      </w:r>
      <w:r w:rsidR="008661F2">
        <w:rPr>
          <w:sz w:val="28"/>
          <w:szCs w:val="28"/>
        </w:rPr>
        <w:t>конференции</w:t>
      </w:r>
      <w:r w:rsidRPr="00CA5DCA">
        <w:rPr>
          <w:sz w:val="28"/>
          <w:szCs w:val="28"/>
        </w:rPr>
        <w:t>, необходимо</w:t>
      </w:r>
      <w:r>
        <w:rPr>
          <w:sz w:val="28"/>
          <w:szCs w:val="28"/>
        </w:rPr>
        <w:t xml:space="preserve"> </w:t>
      </w:r>
      <w:r w:rsidR="00D10F48" w:rsidRPr="00D10F48">
        <w:rPr>
          <w:b/>
          <w:color w:val="ED7D31" w:themeColor="accent2"/>
          <w:sz w:val="28"/>
          <w:szCs w:val="28"/>
        </w:rPr>
        <w:t xml:space="preserve">до </w:t>
      </w:r>
      <w:r w:rsidR="00C100B3">
        <w:rPr>
          <w:b/>
          <w:color w:val="ED7D31" w:themeColor="accent2"/>
          <w:sz w:val="28"/>
          <w:szCs w:val="28"/>
        </w:rPr>
        <w:t>15</w:t>
      </w:r>
      <w:r w:rsidRPr="00D10F48">
        <w:rPr>
          <w:b/>
          <w:color w:val="ED7D31" w:themeColor="accent2"/>
          <w:sz w:val="28"/>
          <w:szCs w:val="28"/>
        </w:rPr>
        <w:t>.</w:t>
      </w:r>
      <w:r w:rsidR="00C100B3">
        <w:rPr>
          <w:b/>
          <w:color w:val="ED7D31" w:themeColor="accent2"/>
          <w:sz w:val="28"/>
          <w:szCs w:val="28"/>
        </w:rPr>
        <w:t>01</w:t>
      </w:r>
      <w:r w:rsidRPr="00D10F48">
        <w:rPr>
          <w:b/>
          <w:color w:val="ED7D31" w:themeColor="accent2"/>
          <w:sz w:val="28"/>
          <w:szCs w:val="28"/>
        </w:rPr>
        <w:t>.20</w:t>
      </w:r>
      <w:r w:rsidR="009F024E" w:rsidRPr="00D10F48">
        <w:rPr>
          <w:b/>
          <w:color w:val="ED7D31" w:themeColor="accent2"/>
          <w:sz w:val="28"/>
          <w:szCs w:val="28"/>
        </w:rPr>
        <w:t>2</w:t>
      </w:r>
      <w:r w:rsidR="00C100B3">
        <w:rPr>
          <w:b/>
          <w:color w:val="ED7D31" w:themeColor="accent2"/>
          <w:sz w:val="28"/>
          <w:szCs w:val="28"/>
        </w:rPr>
        <w:t>4</w:t>
      </w:r>
      <w:r w:rsidR="00D10F48" w:rsidRPr="00D10F48">
        <w:rPr>
          <w:b/>
          <w:color w:val="ED7D31" w:themeColor="accent2"/>
          <w:sz w:val="28"/>
          <w:szCs w:val="28"/>
        </w:rPr>
        <w:t xml:space="preserve"> </w:t>
      </w:r>
      <w:r w:rsidR="00D10F48">
        <w:rPr>
          <w:sz w:val="28"/>
          <w:szCs w:val="28"/>
        </w:rPr>
        <w:t>заполнить форму регистрации по ссылке</w:t>
      </w:r>
      <w:r w:rsidR="0020645C">
        <w:rPr>
          <w:sz w:val="28"/>
          <w:szCs w:val="28"/>
        </w:rPr>
        <w:t>:</w:t>
      </w:r>
    </w:p>
    <w:p w:rsidR="008661F2" w:rsidRPr="0073430F" w:rsidRDefault="008661F2" w:rsidP="00B017B8">
      <w:pPr>
        <w:ind w:firstLine="567"/>
        <w:jc w:val="both"/>
        <w:rPr>
          <w:sz w:val="32"/>
          <w:szCs w:val="32"/>
        </w:rPr>
      </w:pPr>
    </w:p>
    <w:p w:rsidR="007B16B5" w:rsidRPr="007B16B5" w:rsidRDefault="006F4248" w:rsidP="00B017B8">
      <w:pPr>
        <w:ind w:firstLine="567"/>
        <w:jc w:val="both"/>
        <w:rPr>
          <w:rStyle w:val="a3"/>
          <w:sz w:val="32"/>
          <w:szCs w:val="32"/>
        </w:rPr>
      </w:pPr>
      <w:r w:rsidRPr="006F4248">
        <w:rPr>
          <w:rStyle w:val="a3"/>
          <w:sz w:val="32"/>
          <w:szCs w:val="32"/>
        </w:rPr>
        <w:t>https://docs.google.com/forms/d/e/1FAIpQLSdskSa_FhSHSPGQr1Lk7lrl1PHDVCoqB5yVc6he26Jg5HeIfw/viewform</w:t>
      </w:r>
    </w:p>
    <w:p w:rsidR="009938FB" w:rsidRPr="0062324B" w:rsidRDefault="009938FB" w:rsidP="00B017B8">
      <w:pPr>
        <w:ind w:firstLine="567"/>
        <w:jc w:val="both"/>
        <w:rPr>
          <w:sz w:val="28"/>
          <w:szCs w:val="28"/>
        </w:rPr>
      </w:pPr>
    </w:p>
    <w:p w:rsidR="0020645C" w:rsidRDefault="008661F2" w:rsidP="00B017B8">
      <w:pPr>
        <w:ind w:firstLine="567"/>
        <w:jc w:val="both"/>
        <w:rPr>
          <w:b/>
          <w:color w:val="ED7D31" w:themeColor="accent2"/>
          <w:sz w:val="28"/>
          <w:szCs w:val="28"/>
        </w:rPr>
      </w:pPr>
      <w:r w:rsidRPr="009A195F">
        <w:rPr>
          <w:b/>
          <w:color w:val="ED7D31" w:themeColor="accent2"/>
          <w:sz w:val="28"/>
          <w:szCs w:val="28"/>
        </w:rPr>
        <w:t>Докладчикам и с</w:t>
      </w:r>
      <w:r w:rsidR="0020645C" w:rsidRPr="009A195F">
        <w:rPr>
          <w:b/>
          <w:color w:val="ED7D31" w:themeColor="accent2"/>
          <w:sz w:val="28"/>
          <w:szCs w:val="28"/>
        </w:rPr>
        <w:t xml:space="preserve">лушателям </w:t>
      </w:r>
      <w:r w:rsidRPr="009A195F">
        <w:rPr>
          <w:b/>
          <w:color w:val="ED7D31" w:themeColor="accent2"/>
          <w:sz w:val="28"/>
          <w:szCs w:val="28"/>
        </w:rPr>
        <w:t>конференции</w:t>
      </w:r>
      <w:r w:rsidR="0020645C" w:rsidRPr="009A195F">
        <w:rPr>
          <w:b/>
          <w:color w:val="ED7D31" w:themeColor="accent2"/>
          <w:sz w:val="28"/>
          <w:szCs w:val="28"/>
        </w:rPr>
        <w:t xml:space="preserve"> будут предоставлены сертификаты участников.</w:t>
      </w:r>
    </w:p>
    <w:p w:rsidR="00C100B3" w:rsidRPr="009A195F" w:rsidRDefault="00C100B3" w:rsidP="00B017B8">
      <w:pPr>
        <w:ind w:firstLine="567"/>
        <w:jc w:val="both"/>
        <w:rPr>
          <w:b/>
          <w:color w:val="ED7D31" w:themeColor="accent2"/>
          <w:sz w:val="28"/>
          <w:szCs w:val="28"/>
        </w:rPr>
      </w:pPr>
    </w:p>
    <w:p w:rsidR="008661F2" w:rsidRPr="008661F2" w:rsidRDefault="00C100B3" w:rsidP="00B017B8">
      <w:pPr>
        <w:ind w:firstLine="709"/>
        <w:jc w:val="both"/>
        <w:rPr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18</w:t>
      </w:r>
      <w:r w:rsidR="008661F2" w:rsidRPr="008661F2">
        <w:rPr>
          <w:b/>
          <w:color w:val="ED7D31" w:themeColor="accent2"/>
          <w:sz w:val="28"/>
          <w:szCs w:val="28"/>
        </w:rPr>
        <w:t>.</w:t>
      </w:r>
      <w:r>
        <w:rPr>
          <w:b/>
          <w:color w:val="ED7D31" w:themeColor="accent2"/>
          <w:sz w:val="28"/>
          <w:szCs w:val="28"/>
        </w:rPr>
        <w:t>01</w:t>
      </w:r>
      <w:r w:rsidR="008661F2" w:rsidRPr="008661F2">
        <w:rPr>
          <w:b/>
          <w:color w:val="ED7D31" w:themeColor="accent2"/>
          <w:sz w:val="28"/>
          <w:szCs w:val="28"/>
        </w:rPr>
        <w:t>.202</w:t>
      </w:r>
      <w:r>
        <w:rPr>
          <w:b/>
          <w:color w:val="ED7D31" w:themeColor="accent2"/>
          <w:sz w:val="28"/>
          <w:szCs w:val="28"/>
        </w:rPr>
        <w:t>4</w:t>
      </w:r>
      <w:r w:rsidR="008661F2">
        <w:rPr>
          <w:color w:val="ED7D31" w:themeColor="accent2"/>
          <w:sz w:val="28"/>
          <w:szCs w:val="28"/>
        </w:rPr>
        <w:t xml:space="preserve"> </w:t>
      </w:r>
      <w:r w:rsidR="008661F2" w:rsidRPr="008661F2">
        <w:rPr>
          <w:sz w:val="28"/>
          <w:szCs w:val="28"/>
        </w:rPr>
        <w:t>зарегистрировавшимся участникам конференции будет предс</w:t>
      </w:r>
      <w:bookmarkStart w:id="0" w:name="_GoBack"/>
      <w:bookmarkEnd w:id="0"/>
      <w:r w:rsidR="008661F2" w:rsidRPr="008661F2">
        <w:rPr>
          <w:sz w:val="28"/>
          <w:szCs w:val="28"/>
        </w:rPr>
        <w:t>тавлена ссылка для входа и программа конференции.</w:t>
      </w:r>
    </w:p>
    <w:sectPr w:rsidR="008661F2" w:rsidRPr="008661F2" w:rsidSect="00AF5A8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AD" w:rsidRDefault="004C74AD" w:rsidP="00D10F48">
      <w:r>
        <w:separator/>
      </w:r>
    </w:p>
  </w:endnote>
  <w:endnote w:type="continuationSeparator" w:id="0">
    <w:p w:rsidR="004C74AD" w:rsidRDefault="004C74AD" w:rsidP="00D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AD" w:rsidRDefault="004C74AD" w:rsidP="00D10F48">
      <w:r>
        <w:separator/>
      </w:r>
    </w:p>
  </w:footnote>
  <w:footnote w:type="continuationSeparator" w:id="0">
    <w:p w:rsidR="004C74AD" w:rsidRDefault="004C74AD" w:rsidP="00D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48" w:rsidRDefault="00D10F48" w:rsidP="00D10F48">
    <w:pPr>
      <w:pStyle w:val="a8"/>
      <w:jc w:val="right"/>
      <w:rPr>
        <w:color w:val="ED7D31" w:themeColor="accent2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4"/>
      <w:gridCol w:w="3156"/>
    </w:tblGrid>
    <w:tr w:rsidR="00D10F48" w:rsidTr="00D10F48">
      <w:tc>
        <w:tcPr>
          <w:tcW w:w="6474" w:type="dxa"/>
        </w:tcPr>
        <w:p w:rsidR="00D10F48" w:rsidRPr="00D10F48" w:rsidRDefault="006F4248" w:rsidP="00D10F48">
          <w:pPr>
            <w:pStyle w:val="a8"/>
            <w:jc w:val="right"/>
            <w:rPr>
              <w:color w:val="5B9BD5" w:themeColor="accent1"/>
            </w:rPr>
          </w:pPr>
          <w:r>
            <w:rPr>
              <w:color w:val="5B9BD5" w:themeColor="accent1"/>
              <w:lang w:val="en-US"/>
            </w:rPr>
            <w:t>VIII</w:t>
          </w:r>
          <w:r w:rsidR="00281961" w:rsidRPr="00B33079">
            <w:rPr>
              <w:color w:val="5B9BD5" w:themeColor="accent1"/>
            </w:rPr>
            <w:t xml:space="preserve"> </w:t>
          </w:r>
          <w:r w:rsidR="00D10F48" w:rsidRPr="00D10F48">
            <w:rPr>
              <w:color w:val="5B9BD5" w:themeColor="accent1"/>
            </w:rPr>
            <w:t>НАУЧН</w:t>
          </w:r>
          <w:r w:rsidR="00281961">
            <w:rPr>
              <w:color w:val="5B9BD5" w:themeColor="accent1"/>
            </w:rPr>
            <w:t>АЯ</w:t>
          </w:r>
          <w:r w:rsidR="00D10F48" w:rsidRPr="00D10F48">
            <w:rPr>
              <w:color w:val="5B9BD5" w:themeColor="accent1"/>
            </w:rPr>
            <w:t xml:space="preserve"> </w:t>
          </w:r>
          <w:r w:rsidR="008661F2">
            <w:rPr>
              <w:color w:val="5B9BD5" w:themeColor="accent1"/>
            </w:rPr>
            <w:t>ЭКСПЕРТНАЯ КОНФЕРЕНЦИЯ</w:t>
          </w:r>
        </w:p>
        <w:p w:rsidR="008661F2" w:rsidRDefault="008661F2" w:rsidP="00D10F48">
          <w:pPr>
            <w:pStyle w:val="a8"/>
            <w:jc w:val="right"/>
            <w:rPr>
              <w:color w:val="ED7D31" w:themeColor="accent2"/>
            </w:rPr>
          </w:pPr>
          <w:r w:rsidRPr="008661F2">
            <w:rPr>
              <w:color w:val="ED7D31" w:themeColor="accent2"/>
            </w:rPr>
            <w:t xml:space="preserve">Научный результат: </w:t>
          </w:r>
        </w:p>
        <w:p w:rsidR="006F4248" w:rsidRDefault="006F4248" w:rsidP="00D10F48">
          <w:pPr>
            <w:pStyle w:val="a8"/>
            <w:jc w:val="right"/>
            <w:rPr>
              <w:color w:val="ED7D31" w:themeColor="accent2"/>
            </w:rPr>
          </w:pPr>
          <w:r w:rsidRPr="006F4248">
            <w:rPr>
              <w:color w:val="ED7D31" w:themeColor="accent2"/>
            </w:rPr>
            <w:t xml:space="preserve">Социально-профессиональные группы </w:t>
          </w:r>
        </w:p>
        <w:p w:rsidR="00D10F48" w:rsidRPr="009A195F" w:rsidRDefault="006F4248" w:rsidP="00D10F48">
          <w:pPr>
            <w:pStyle w:val="a8"/>
            <w:jc w:val="right"/>
            <w:rPr>
              <w:color w:val="EB9C33"/>
            </w:rPr>
          </w:pPr>
          <w:r w:rsidRPr="006F4248">
            <w:rPr>
              <w:color w:val="ED7D31" w:themeColor="accent2"/>
            </w:rPr>
            <w:t>и стратегия развития общества</w:t>
          </w:r>
        </w:p>
      </w:tc>
      <w:tc>
        <w:tcPr>
          <w:tcW w:w="3154" w:type="dxa"/>
        </w:tcPr>
        <w:p w:rsidR="00D10F48" w:rsidRDefault="00D10F48" w:rsidP="00D10F48">
          <w:pPr>
            <w:pStyle w:val="a8"/>
            <w:jc w:val="right"/>
            <w:rPr>
              <w:color w:val="ED7D31" w:themeColor="accent2"/>
            </w:rPr>
          </w:pPr>
          <w:r w:rsidRPr="00BF49A5">
            <w:rPr>
              <w:noProof/>
            </w:rPr>
            <w:drawing>
              <wp:inline distT="0" distB="0" distL="0" distR="0" wp14:anchorId="4E6BB18B" wp14:editId="1486FA4A">
                <wp:extent cx="1857375" cy="5524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F48" w:rsidRPr="00D10F48" w:rsidRDefault="00D10F48" w:rsidP="00D10F48">
    <w:pPr>
      <w:pStyle w:val="a8"/>
      <w:jc w:val="right"/>
      <w:rPr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60A"/>
    <w:multiLevelType w:val="hybridMultilevel"/>
    <w:tmpl w:val="019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131"/>
    <w:multiLevelType w:val="hybridMultilevel"/>
    <w:tmpl w:val="A9E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22B"/>
    <w:multiLevelType w:val="hybridMultilevel"/>
    <w:tmpl w:val="66403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A"/>
    <w:rsid w:val="00005772"/>
    <w:rsid w:val="000339BB"/>
    <w:rsid w:val="000975B6"/>
    <w:rsid w:val="000A14AB"/>
    <w:rsid w:val="000A43D4"/>
    <w:rsid w:val="000F32E0"/>
    <w:rsid w:val="00126F20"/>
    <w:rsid w:val="00130BF7"/>
    <w:rsid w:val="00167606"/>
    <w:rsid w:val="00172523"/>
    <w:rsid w:val="00183D68"/>
    <w:rsid w:val="001947F8"/>
    <w:rsid w:val="00197CE9"/>
    <w:rsid w:val="0020645C"/>
    <w:rsid w:val="0021437E"/>
    <w:rsid w:val="00231BA0"/>
    <w:rsid w:val="00233FB9"/>
    <w:rsid w:val="00251F97"/>
    <w:rsid w:val="0025327C"/>
    <w:rsid w:val="002575C3"/>
    <w:rsid w:val="002709DF"/>
    <w:rsid w:val="00281961"/>
    <w:rsid w:val="002A01AB"/>
    <w:rsid w:val="002A7411"/>
    <w:rsid w:val="002B2D83"/>
    <w:rsid w:val="00300271"/>
    <w:rsid w:val="00346233"/>
    <w:rsid w:val="00353218"/>
    <w:rsid w:val="0036792E"/>
    <w:rsid w:val="00367DDB"/>
    <w:rsid w:val="00385C97"/>
    <w:rsid w:val="00390A36"/>
    <w:rsid w:val="00396AEB"/>
    <w:rsid w:val="003B3FA8"/>
    <w:rsid w:val="003B5756"/>
    <w:rsid w:val="003C1521"/>
    <w:rsid w:val="003F0650"/>
    <w:rsid w:val="00400ED9"/>
    <w:rsid w:val="00402B72"/>
    <w:rsid w:val="00421BB8"/>
    <w:rsid w:val="00423B0F"/>
    <w:rsid w:val="00451187"/>
    <w:rsid w:val="00454FDD"/>
    <w:rsid w:val="00464F2C"/>
    <w:rsid w:val="004B592A"/>
    <w:rsid w:val="004C74AD"/>
    <w:rsid w:val="004D3EEC"/>
    <w:rsid w:val="004D64DB"/>
    <w:rsid w:val="005261EB"/>
    <w:rsid w:val="005906A8"/>
    <w:rsid w:val="005B54AC"/>
    <w:rsid w:val="005C567E"/>
    <w:rsid w:val="005D1F2C"/>
    <w:rsid w:val="0062324B"/>
    <w:rsid w:val="00625BC7"/>
    <w:rsid w:val="006529C0"/>
    <w:rsid w:val="00660803"/>
    <w:rsid w:val="00663BDF"/>
    <w:rsid w:val="0067550B"/>
    <w:rsid w:val="00697C5D"/>
    <w:rsid w:val="006F4248"/>
    <w:rsid w:val="00700B53"/>
    <w:rsid w:val="00730562"/>
    <w:rsid w:val="0073430F"/>
    <w:rsid w:val="00743C6E"/>
    <w:rsid w:val="00745BA2"/>
    <w:rsid w:val="007517F6"/>
    <w:rsid w:val="007657A7"/>
    <w:rsid w:val="00767B75"/>
    <w:rsid w:val="00791591"/>
    <w:rsid w:val="00794D60"/>
    <w:rsid w:val="007B16B5"/>
    <w:rsid w:val="007F0802"/>
    <w:rsid w:val="00814D0E"/>
    <w:rsid w:val="00834D75"/>
    <w:rsid w:val="00841078"/>
    <w:rsid w:val="00861A2F"/>
    <w:rsid w:val="008623F8"/>
    <w:rsid w:val="008661F2"/>
    <w:rsid w:val="00893F71"/>
    <w:rsid w:val="008958DB"/>
    <w:rsid w:val="008E637C"/>
    <w:rsid w:val="008F362B"/>
    <w:rsid w:val="0091542B"/>
    <w:rsid w:val="00922E45"/>
    <w:rsid w:val="009233F1"/>
    <w:rsid w:val="0096438C"/>
    <w:rsid w:val="00965FF4"/>
    <w:rsid w:val="009748E5"/>
    <w:rsid w:val="00975A66"/>
    <w:rsid w:val="00975F5B"/>
    <w:rsid w:val="009938FB"/>
    <w:rsid w:val="009A195F"/>
    <w:rsid w:val="009B2C45"/>
    <w:rsid w:val="009B4C95"/>
    <w:rsid w:val="009D5031"/>
    <w:rsid w:val="009E0DD8"/>
    <w:rsid w:val="009F024E"/>
    <w:rsid w:val="00A03F18"/>
    <w:rsid w:val="00A24E29"/>
    <w:rsid w:val="00A44A33"/>
    <w:rsid w:val="00A51309"/>
    <w:rsid w:val="00A618C4"/>
    <w:rsid w:val="00A87182"/>
    <w:rsid w:val="00A961F0"/>
    <w:rsid w:val="00AA037C"/>
    <w:rsid w:val="00AA6917"/>
    <w:rsid w:val="00AC6BDC"/>
    <w:rsid w:val="00AD5D94"/>
    <w:rsid w:val="00AD6C97"/>
    <w:rsid w:val="00AF5A85"/>
    <w:rsid w:val="00B017B8"/>
    <w:rsid w:val="00B1382F"/>
    <w:rsid w:val="00B31022"/>
    <w:rsid w:val="00B33079"/>
    <w:rsid w:val="00B37280"/>
    <w:rsid w:val="00B6601F"/>
    <w:rsid w:val="00B86AA9"/>
    <w:rsid w:val="00BA1C0A"/>
    <w:rsid w:val="00BA4C54"/>
    <w:rsid w:val="00BA6D58"/>
    <w:rsid w:val="00BC2EF5"/>
    <w:rsid w:val="00BD28C0"/>
    <w:rsid w:val="00BE0DF4"/>
    <w:rsid w:val="00C100B3"/>
    <w:rsid w:val="00C51CA4"/>
    <w:rsid w:val="00C64384"/>
    <w:rsid w:val="00C84E65"/>
    <w:rsid w:val="00CA5DCA"/>
    <w:rsid w:val="00CB1F31"/>
    <w:rsid w:val="00CC3ABF"/>
    <w:rsid w:val="00CE1747"/>
    <w:rsid w:val="00D10F48"/>
    <w:rsid w:val="00D21ED4"/>
    <w:rsid w:val="00D23E1E"/>
    <w:rsid w:val="00D2500C"/>
    <w:rsid w:val="00D261AF"/>
    <w:rsid w:val="00D35CA2"/>
    <w:rsid w:val="00D53AF5"/>
    <w:rsid w:val="00D85852"/>
    <w:rsid w:val="00D86171"/>
    <w:rsid w:val="00DA13F2"/>
    <w:rsid w:val="00DB34F0"/>
    <w:rsid w:val="00DC6AAC"/>
    <w:rsid w:val="00DD34A8"/>
    <w:rsid w:val="00DD377E"/>
    <w:rsid w:val="00DE6C5A"/>
    <w:rsid w:val="00DE7B9F"/>
    <w:rsid w:val="00DF0366"/>
    <w:rsid w:val="00DF1ACF"/>
    <w:rsid w:val="00E2013F"/>
    <w:rsid w:val="00E26CB8"/>
    <w:rsid w:val="00E6538A"/>
    <w:rsid w:val="00E767D0"/>
    <w:rsid w:val="00E80A37"/>
    <w:rsid w:val="00EA1828"/>
    <w:rsid w:val="00EB7543"/>
    <w:rsid w:val="00ED47D0"/>
    <w:rsid w:val="00F057D4"/>
    <w:rsid w:val="00F0580B"/>
    <w:rsid w:val="00F45FD6"/>
    <w:rsid w:val="00F651C8"/>
    <w:rsid w:val="00F7408B"/>
    <w:rsid w:val="00F757AF"/>
    <w:rsid w:val="00FD03CE"/>
    <w:rsid w:val="00FD0A1A"/>
    <w:rsid w:val="00FF1BB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05E46"/>
  <w15:docId w15:val="{C2137E47-1013-4E5C-BF88-08D6ECC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C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E6C5A"/>
    <w:pPr>
      <w:ind w:left="720"/>
      <w:contextualSpacing/>
    </w:pPr>
  </w:style>
  <w:style w:type="character" w:styleId="a5">
    <w:name w:val="Strong"/>
    <w:uiPriority w:val="99"/>
    <w:qFormat/>
    <w:rsid w:val="00975A6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A7411"/>
    <w:rPr>
      <w:rFonts w:cs="Times New Roman"/>
    </w:rPr>
  </w:style>
  <w:style w:type="character" w:styleId="a6">
    <w:name w:val="FollowedHyperlink"/>
    <w:uiPriority w:val="99"/>
    <w:semiHidden/>
    <w:unhideWhenUsed/>
    <w:rsid w:val="00697C5D"/>
    <w:rPr>
      <w:color w:val="800080"/>
      <w:u w:val="single"/>
    </w:rPr>
  </w:style>
  <w:style w:type="table" w:styleId="a7">
    <w:name w:val="Table Grid"/>
    <w:basedOn w:val="a1"/>
    <w:locked/>
    <w:rsid w:val="00FD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4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48"/>
    <w:rPr>
      <w:rFonts w:ascii="Times New Roman" w:eastAsia="Times New Roman" w:hAnsi="Times New Roman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20645C"/>
  </w:style>
  <w:style w:type="table" w:customStyle="1" w:styleId="22">
    <w:name w:val="Сетка таблицы22"/>
    <w:basedOn w:val="a1"/>
    <w:next w:val="a7"/>
    <w:uiPriority w:val="59"/>
    <w:rsid w:val="0028196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00B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47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8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2456</CharactersWithSpaces>
  <SharedDoc>false</SharedDoc>
  <HLinks>
    <vt:vector size="12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mailto:socrelmod@yandex.ru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http://sociologyofreligion.ru/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cp:lastModifiedBy>Админ</cp:lastModifiedBy>
  <cp:revision>28</cp:revision>
  <dcterms:created xsi:type="dcterms:W3CDTF">2022-01-21T11:50:00Z</dcterms:created>
  <dcterms:modified xsi:type="dcterms:W3CDTF">2023-12-18T09:28:00Z</dcterms:modified>
</cp:coreProperties>
</file>